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r w:rsidDel="00000000" w:rsidR="00000000" w:rsidRPr="00000000">
        <w:rPr/>
        <w:drawing>
          <wp:inline distB="114300" distT="114300" distL="114300" distR="114300">
            <wp:extent cx="2986088" cy="93345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986088" cy="93345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pPr>
      <w:r w:rsidDel="00000000" w:rsidR="00000000" w:rsidRPr="00000000">
        <w:rPr>
          <w:rtl w:val="0"/>
        </w:rPr>
      </w:r>
    </w:p>
    <w:p w:rsidR="00000000" w:rsidDel="00000000" w:rsidP="00000000" w:rsidRDefault="00000000" w:rsidRPr="00000000" w14:paraId="00000003">
      <w:pPr>
        <w:jc w:val="center"/>
        <w:rPr>
          <w:b w:val="1"/>
          <w:sz w:val="28"/>
          <w:szCs w:val="28"/>
        </w:rPr>
      </w:pPr>
      <w:r w:rsidDel="00000000" w:rsidR="00000000" w:rsidRPr="00000000">
        <w:rPr>
          <w:b w:val="1"/>
          <w:sz w:val="28"/>
          <w:szCs w:val="28"/>
          <w:rtl w:val="0"/>
        </w:rPr>
        <w:t xml:space="preserve">NON-DISCLOSURE AND CONFIDENTIALITY AGREEMENT</w:t>
      </w:r>
    </w:p>
    <w:p w:rsidR="00000000" w:rsidDel="00000000" w:rsidP="00000000" w:rsidRDefault="00000000" w:rsidRPr="00000000" w14:paraId="00000004">
      <w:pPr>
        <w:jc w:val="center"/>
        <w:rPr>
          <w:b w:val="1"/>
          <w:sz w:val="28"/>
          <w:szCs w:val="28"/>
        </w:rPr>
      </w:pPr>
      <w:r w:rsidDel="00000000" w:rsidR="00000000" w:rsidRPr="00000000">
        <w:rPr>
          <w:rtl w:val="0"/>
        </w:rPr>
      </w:r>
    </w:p>
    <w:p w:rsidR="00000000" w:rsidDel="00000000" w:rsidP="00000000" w:rsidRDefault="00000000" w:rsidRPr="00000000" w14:paraId="00000005">
      <w:pPr>
        <w:rPr>
          <w:sz w:val="24"/>
          <w:szCs w:val="24"/>
        </w:rPr>
      </w:pPr>
      <w:r w:rsidDel="00000000" w:rsidR="00000000" w:rsidRPr="00000000">
        <w:rPr>
          <w:sz w:val="24"/>
          <w:szCs w:val="24"/>
          <w:rtl w:val="0"/>
        </w:rPr>
        <w:t xml:space="preserve">This Confidentiality Agreement (the “Agreement”) dated this __________day of </w:t>
      </w:r>
    </w:p>
    <w:p w:rsidR="00000000" w:rsidDel="00000000" w:rsidP="00000000" w:rsidRDefault="00000000" w:rsidRPr="00000000" w14:paraId="00000006">
      <w:pPr>
        <w:rPr>
          <w:sz w:val="24"/>
          <w:szCs w:val="24"/>
        </w:rPr>
      </w:pPr>
      <w:r w:rsidDel="00000000" w:rsidR="00000000" w:rsidRPr="00000000">
        <w:rPr>
          <w:rtl w:val="0"/>
        </w:rPr>
      </w:r>
    </w:p>
    <w:p w:rsidR="00000000" w:rsidDel="00000000" w:rsidP="00000000" w:rsidRDefault="00000000" w:rsidRPr="00000000" w14:paraId="00000007">
      <w:pPr>
        <w:rPr>
          <w:sz w:val="24"/>
          <w:szCs w:val="24"/>
        </w:rPr>
      </w:pPr>
      <w:r w:rsidDel="00000000" w:rsidR="00000000" w:rsidRPr="00000000">
        <w:rPr>
          <w:sz w:val="24"/>
          <w:szCs w:val="24"/>
          <w:rtl w:val="0"/>
        </w:rPr>
        <w:t xml:space="preserve">__________, 20___, between Diet Doc Metrowest/Bonnie Morrissey (the “Seller”), and </w:t>
      </w:r>
    </w:p>
    <w:p w:rsidR="00000000" w:rsidDel="00000000" w:rsidP="00000000" w:rsidRDefault="00000000" w:rsidRPr="00000000" w14:paraId="00000008">
      <w:pPr>
        <w:rPr>
          <w:sz w:val="24"/>
          <w:szCs w:val="24"/>
        </w:rPr>
      </w:pPr>
      <w:r w:rsidDel="00000000" w:rsidR="00000000" w:rsidRPr="00000000">
        <w:rPr>
          <w:rtl w:val="0"/>
        </w:rPr>
      </w:r>
    </w:p>
    <w:p w:rsidR="00000000" w:rsidDel="00000000" w:rsidP="00000000" w:rsidRDefault="00000000" w:rsidRPr="00000000" w14:paraId="00000009">
      <w:pPr>
        <w:rPr>
          <w:sz w:val="24"/>
          <w:szCs w:val="24"/>
        </w:rPr>
      </w:pPr>
      <w:r w:rsidDel="00000000" w:rsidR="00000000" w:rsidRPr="00000000">
        <w:rPr>
          <w:sz w:val="24"/>
          <w:szCs w:val="24"/>
          <w:rtl w:val="0"/>
        </w:rPr>
        <w:t xml:space="preserve">_____________________________________ (the “Purchaser”).</w:t>
      </w:r>
    </w:p>
    <w:p w:rsidR="00000000" w:rsidDel="00000000" w:rsidP="00000000" w:rsidRDefault="00000000" w:rsidRPr="00000000" w14:paraId="0000000A">
      <w:pPr>
        <w:rPr>
          <w:sz w:val="24"/>
          <w:szCs w:val="24"/>
        </w:rPr>
      </w:pPr>
      <w:r w:rsidDel="00000000" w:rsidR="00000000" w:rsidRPr="00000000">
        <w:rPr>
          <w:rtl w:val="0"/>
        </w:rPr>
      </w:r>
    </w:p>
    <w:p w:rsidR="00000000" w:rsidDel="00000000" w:rsidP="00000000" w:rsidRDefault="00000000" w:rsidRPr="00000000" w14:paraId="0000000B">
      <w:pPr>
        <w:rPr>
          <w:b w:val="1"/>
          <w:sz w:val="24"/>
          <w:szCs w:val="24"/>
        </w:rPr>
      </w:pPr>
      <w:r w:rsidDel="00000000" w:rsidR="00000000" w:rsidRPr="00000000">
        <w:rPr>
          <w:b w:val="1"/>
          <w:sz w:val="24"/>
          <w:szCs w:val="24"/>
          <w:rtl w:val="0"/>
        </w:rPr>
        <w:t xml:space="preserve">BACKGROUND:</w:t>
      </w:r>
    </w:p>
    <w:p w:rsidR="00000000" w:rsidDel="00000000" w:rsidP="00000000" w:rsidRDefault="00000000" w:rsidRPr="00000000" w14:paraId="0000000C">
      <w:pPr>
        <w:rPr>
          <w:sz w:val="24"/>
          <w:szCs w:val="24"/>
        </w:rPr>
      </w:pPr>
      <w:r w:rsidDel="00000000" w:rsidR="00000000" w:rsidRPr="00000000">
        <w:rPr>
          <w:rtl w:val="0"/>
        </w:rPr>
      </w:r>
    </w:p>
    <w:p w:rsidR="00000000" w:rsidDel="00000000" w:rsidP="00000000" w:rsidRDefault="00000000" w:rsidRPr="00000000" w14:paraId="0000000D">
      <w:pPr>
        <w:numPr>
          <w:ilvl w:val="0"/>
          <w:numId w:val="3"/>
        </w:numPr>
        <w:ind w:left="720" w:hanging="360"/>
        <w:rPr>
          <w:sz w:val="24"/>
          <w:szCs w:val="24"/>
          <w:u w:val="none"/>
        </w:rPr>
      </w:pPr>
      <w:r w:rsidDel="00000000" w:rsidR="00000000" w:rsidRPr="00000000">
        <w:rPr>
          <w:sz w:val="24"/>
          <w:szCs w:val="24"/>
          <w:rtl w:val="0"/>
        </w:rPr>
        <w:t xml:space="preserve">The Seller and the Purchaser are completing a transaction with respect to proprietary information about my Diet Doc Metrowest coaching methods.</w:t>
      </w:r>
    </w:p>
    <w:p w:rsidR="00000000" w:rsidDel="00000000" w:rsidP="00000000" w:rsidRDefault="00000000" w:rsidRPr="00000000" w14:paraId="0000000E">
      <w:pPr>
        <w:numPr>
          <w:ilvl w:val="0"/>
          <w:numId w:val="3"/>
        </w:numPr>
        <w:ind w:left="720" w:hanging="360"/>
        <w:rPr>
          <w:sz w:val="24"/>
          <w:szCs w:val="24"/>
          <w:u w:val="none"/>
        </w:rPr>
      </w:pPr>
      <w:r w:rsidDel="00000000" w:rsidR="00000000" w:rsidRPr="00000000">
        <w:rPr>
          <w:sz w:val="24"/>
          <w:szCs w:val="24"/>
          <w:rtl w:val="0"/>
        </w:rPr>
        <w:t xml:space="preserve">In connection with the transaction, the Purchaser will receive certain confidential information.</w:t>
      </w:r>
    </w:p>
    <w:p w:rsidR="00000000" w:rsidDel="00000000" w:rsidP="00000000" w:rsidRDefault="00000000" w:rsidRPr="00000000" w14:paraId="0000000F">
      <w:pPr>
        <w:rPr>
          <w:sz w:val="24"/>
          <w:szCs w:val="24"/>
        </w:rPr>
      </w:pPr>
      <w:r w:rsidDel="00000000" w:rsidR="00000000" w:rsidRPr="00000000">
        <w:rPr>
          <w:rtl w:val="0"/>
        </w:rPr>
      </w:r>
    </w:p>
    <w:p w:rsidR="00000000" w:rsidDel="00000000" w:rsidP="00000000" w:rsidRDefault="00000000" w:rsidRPr="00000000" w14:paraId="00000010">
      <w:pPr>
        <w:rPr>
          <w:sz w:val="24"/>
          <w:szCs w:val="24"/>
        </w:rPr>
      </w:pPr>
      <w:r w:rsidDel="00000000" w:rsidR="00000000" w:rsidRPr="00000000">
        <w:rPr>
          <w:b w:val="1"/>
          <w:sz w:val="24"/>
          <w:szCs w:val="24"/>
          <w:rtl w:val="0"/>
        </w:rPr>
        <w:t xml:space="preserve">IN CONSIDERATION OF</w:t>
      </w:r>
      <w:r w:rsidDel="00000000" w:rsidR="00000000" w:rsidRPr="00000000">
        <w:rPr>
          <w:sz w:val="24"/>
          <w:szCs w:val="24"/>
          <w:rtl w:val="0"/>
        </w:rPr>
        <w:t xml:space="preserve"> and as a condition of the Seller providing the Confidential Information to the Purchaser in addition to other valuable consideration, the receipt and sufficiency of which consideration is hereby acknowledged, the parties to this Agreement agree as follows:</w:t>
      </w:r>
    </w:p>
    <w:p w:rsidR="00000000" w:rsidDel="00000000" w:rsidP="00000000" w:rsidRDefault="00000000" w:rsidRPr="00000000" w14:paraId="00000011">
      <w:pPr>
        <w:rPr>
          <w:sz w:val="24"/>
          <w:szCs w:val="24"/>
        </w:rPr>
      </w:pPr>
      <w:r w:rsidDel="00000000" w:rsidR="00000000" w:rsidRPr="00000000">
        <w:rPr>
          <w:rtl w:val="0"/>
        </w:rPr>
      </w:r>
    </w:p>
    <w:p w:rsidR="00000000" w:rsidDel="00000000" w:rsidP="00000000" w:rsidRDefault="00000000" w:rsidRPr="00000000" w14:paraId="00000012">
      <w:pPr>
        <w:numPr>
          <w:ilvl w:val="0"/>
          <w:numId w:val="2"/>
        </w:numPr>
        <w:ind w:left="720" w:hanging="360"/>
        <w:rPr>
          <w:sz w:val="24"/>
          <w:szCs w:val="24"/>
          <w:u w:val="none"/>
        </w:rPr>
      </w:pPr>
      <w:r w:rsidDel="00000000" w:rsidR="00000000" w:rsidRPr="00000000">
        <w:rPr>
          <w:sz w:val="24"/>
          <w:szCs w:val="24"/>
          <w:rtl w:val="0"/>
        </w:rPr>
        <w:t xml:space="preserve">All written and oral information and materials disclosed or provided by the Seller to the Purchaser under this Agreement constitute Confidential Information regardless of how such information was provided to the Purchaser.</w:t>
      </w:r>
    </w:p>
    <w:p w:rsidR="00000000" w:rsidDel="00000000" w:rsidP="00000000" w:rsidRDefault="00000000" w:rsidRPr="00000000" w14:paraId="00000013">
      <w:pPr>
        <w:numPr>
          <w:ilvl w:val="0"/>
          <w:numId w:val="2"/>
        </w:numPr>
        <w:ind w:left="720" w:hanging="360"/>
        <w:rPr>
          <w:sz w:val="24"/>
          <w:szCs w:val="24"/>
          <w:u w:val="none"/>
        </w:rPr>
      </w:pPr>
      <w:r w:rsidDel="00000000" w:rsidR="00000000" w:rsidRPr="00000000">
        <w:rPr>
          <w:sz w:val="24"/>
          <w:szCs w:val="24"/>
          <w:rtl w:val="0"/>
        </w:rPr>
        <w:t xml:space="preserve">Under no circumstances will the Seller’s written materials be reprinted in any form for distribution or sale in any capacity by the Purchaser.</w:t>
      </w:r>
    </w:p>
    <w:p w:rsidR="00000000" w:rsidDel="00000000" w:rsidP="00000000" w:rsidRDefault="00000000" w:rsidRPr="00000000" w14:paraId="00000014">
      <w:pPr>
        <w:rPr>
          <w:sz w:val="24"/>
          <w:szCs w:val="24"/>
        </w:rPr>
      </w:pPr>
      <w:r w:rsidDel="00000000" w:rsidR="00000000" w:rsidRPr="00000000">
        <w:rPr>
          <w:rtl w:val="0"/>
        </w:rPr>
      </w:r>
    </w:p>
    <w:p w:rsidR="00000000" w:rsidDel="00000000" w:rsidP="00000000" w:rsidRDefault="00000000" w:rsidRPr="00000000" w14:paraId="00000015">
      <w:pPr>
        <w:rPr>
          <w:b w:val="1"/>
          <w:sz w:val="24"/>
          <w:szCs w:val="24"/>
        </w:rPr>
      </w:pPr>
      <w:r w:rsidDel="00000000" w:rsidR="00000000" w:rsidRPr="00000000">
        <w:rPr>
          <w:b w:val="1"/>
          <w:sz w:val="24"/>
          <w:szCs w:val="24"/>
          <w:rtl w:val="0"/>
        </w:rPr>
        <w:t xml:space="preserve">Confidential InformationN will not include the following information:</w:t>
      </w:r>
    </w:p>
    <w:p w:rsidR="00000000" w:rsidDel="00000000" w:rsidP="00000000" w:rsidRDefault="00000000" w:rsidRPr="00000000" w14:paraId="00000016">
      <w:pPr>
        <w:numPr>
          <w:ilvl w:val="0"/>
          <w:numId w:val="4"/>
        </w:numPr>
        <w:ind w:left="720" w:hanging="360"/>
        <w:rPr>
          <w:sz w:val="24"/>
          <w:szCs w:val="24"/>
          <w:u w:val="none"/>
        </w:rPr>
      </w:pPr>
      <w:r w:rsidDel="00000000" w:rsidR="00000000" w:rsidRPr="00000000">
        <w:rPr>
          <w:sz w:val="24"/>
          <w:szCs w:val="24"/>
          <w:rtl w:val="0"/>
        </w:rPr>
        <w:t xml:space="preserve">Information that is generally known in the industry of the Seller;</w:t>
      </w:r>
    </w:p>
    <w:p w:rsidR="00000000" w:rsidDel="00000000" w:rsidP="00000000" w:rsidRDefault="00000000" w:rsidRPr="00000000" w14:paraId="00000017">
      <w:pPr>
        <w:numPr>
          <w:ilvl w:val="0"/>
          <w:numId w:val="4"/>
        </w:numPr>
        <w:ind w:left="720" w:hanging="360"/>
        <w:rPr>
          <w:sz w:val="24"/>
          <w:szCs w:val="24"/>
          <w:u w:val="none"/>
        </w:rPr>
      </w:pPr>
      <w:r w:rsidDel="00000000" w:rsidR="00000000" w:rsidRPr="00000000">
        <w:rPr>
          <w:sz w:val="24"/>
          <w:szCs w:val="24"/>
          <w:rtl w:val="0"/>
        </w:rPr>
        <w:t xml:space="preserve">Information that is now generally available to the public;</w:t>
      </w:r>
    </w:p>
    <w:p w:rsidR="00000000" w:rsidDel="00000000" w:rsidP="00000000" w:rsidRDefault="00000000" w:rsidRPr="00000000" w14:paraId="00000018">
      <w:pPr>
        <w:numPr>
          <w:ilvl w:val="0"/>
          <w:numId w:val="4"/>
        </w:numPr>
        <w:ind w:left="720" w:hanging="360"/>
        <w:rPr>
          <w:sz w:val="24"/>
          <w:szCs w:val="24"/>
          <w:u w:val="none"/>
        </w:rPr>
      </w:pPr>
      <w:r w:rsidDel="00000000" w:rsidR="00000000" w:rsidRPr="00000000">
        <w:rPr>
          <w:sz w:val="24"/>
          <w:szCs w:val="24"/>
          <w:rtl w:val="0"/>
        </w:rPr>
        <w:t xml:space="preserve">Information rightly in the possession of the Purchaser prior to receiving the Confidential Information from the Seller.</w:t>
      </w:r>
    </w:p>
    <w:p w:rsidR="00000000" w:rsidDel="00000000" w:rsidP="00000000" w:rsidRDefault="00000000" w:rsidRPr="00000000" w14:paraId="00000019">
      <w:pPr>
        <w:rPr>
          <w:sz w:val="24"/>
          <w:szCs w:val="24"/>
        </w:rPr>
      </w:pPr>
      <w:r w:rsidDel="00000000" w:rsidR="00000000" w:rsidRPr="00000000">
        <w:rPr>
          <w:rtl w:val="0"/>
        </w:rPr>
      </w:r>
    </w:p>
    <w:p w:rsidR="00000000" w:rsidDel="00000000" w:rsidP="00000000" w:rsidRDefault="00000000" w:rsidRPr="00000000" w14:paraId="0000001A">
      <w:pPr>
        <w:rPr>
          <w:b w:val="1"/>
          <w:sz w:val="24"/>
          <w:szCs w:val="24"/>
        </w:rPr>
      </w:pPr>
      <w:r w:rsidDel="00000000" w:rsidR="00000000" w:rsidRPr="00000000">
        <w:rPr>
          <w:b w:val="1"/>
          <w:sz w:val="24"/>
          <w:szCs w:val="24"/>
          <w:rtl w:val="0"/>
        </w:rPr>
        <w:t xml:space="preserve">CONFIDENTIAL OBLIGATIONS</w:t>
      </w:r>
    </w:p>
    <w:p w:rsidR="00000000" w:rsidDel="00000000" w:rsidP="00000000" w:rsidRDefault="00000000" w:rsidRPr="00000000" w14:paraId="0000001B">
      <w:pPr>
        <w:numPr>
          <w:ilvl w:val="0"/>
          <w:numId w:val="1"/>
        </w:numPr>
        <w:ind w:left="720" w:hanging="360"/>
        <w:rPr>
          <w:sz w:val="24"/>
          <w:szCs w:val="24"/>
          <w:u w:val="none"/>
        </w:rPr>
      </w:pPr>
      <w:r w:rsidDel="00000000" w:rsidR="00000000" w:rsidRPr="00000000">
        <w:rPr>
          <w:sz w:val="24"/>
          <w:szCs w:val="24"/>
          <w:rtl w:val="0"/>
        </w:rPr>
        <w:t xml:space="preserve">The Purchaser must keep the Confidential Information provided by the Seller confidential.</w:t>
      </w:r>
    </w:p>
    <w:p w:rsidR="00000000" w:rsidDel="00000000" w:rsidP="00000000" w:rsidRDefault="00000000" w:rsidRPr="00000000" w14:paraId="0000001C">
      <w:pPr>
        <w:numPr>
          <w:ilvl w:val="0"/>
          <w:numId w:val="1"/>
        </w:numPr>
        <w:ind w:left="720" w:hanging="360"/>
        <w:rPr>
          <w:sz w:val="24"/>
          <w:szCs w:val="24"/>
          <w:u w:val="none"/>
        </w:rPr>
      </w:pPr>
      <w:r w:rsidDel="00000000" w:rsidR="00000000" w:rsidRPr="00000000">
        <w:rPr>
          <w:sz w:val="24"/>
          <w:szCs w:val="24"/>
          <w:rtl w:val="0"/>
        </w:rPr>
        <w:t xml:space="preserve">The Confidential Information will remain the exclusive property of the Seller and will only be used by the Purchaser for the Permitted Purpose. The Purchaser will not use the Confidential Information for any purpose that might be directly or indirectly detrimental to the Seller.</w:t>
      </w:r>
    </w:p>
    <w:p w:rsidR="00000000" w:rsidDel="00000000" w:rsidP="00000000" w:rsidRDefault="00000000" w:rsidRPr="00000000" w14:paraId="0000001D">
      <w:pPr>
        <w:numPr>
          <w:ilvl w:val="0"/>
          <w:numId w:val="1"/>
        </w:numPr>
        <w:ind w:left="720" w:hanging="360"/>
        <w:rPr>
          <w:sz w:val="24"/>
          <w:szCs w:val="24"/>
          <w:u w:val="none"/>
        </w:rPr>
      </w:pPr>
      <w:r w:rsidDel="00000000" w:rsidR="00000000" w:rsidRPr="00000000">
        <w:rPr>
          <w:sz w:val="24"/>
          <w:szCs w:val="24"/>
          <w:rtl w:val="0"/>
        </w:rPr>
        <w:t xml:space="preserve">The obligations to ensure and protect the confidentiality of the Confidential Information imposed on the Purchaser in this Agreement will last indefinitely.</w:t>
      </w:r>
    </w:p>
    <w:p w:rsidR="00000000" w:rsidDel="00000000" w:rsidP="00000000" w:rsidRDefault="00000000" w:rsidRPr="00000000" w14:paraId="0000001E">
      <w:pPr>
        <w:rPr>
          <w:sz w:val="24"/>
          <w:szCs w:val="24"/>
        </w:rPr>
      </w:pPr>
      <w:r w:rsidDel="00000000" w:rsidR="00000000" w:rsidRPr="00000000">
        <w:rPr>
          <w:rtl w:val="0"/>
        </w:rPr>
      </w:r>
    </w:p>
    <w:p w:rsidR="00000000" w:rsidDel="00000000" w:rsidP="00000000" w:rsidRDefault="00000000" w:rsidRPr="00000000" w14:paraId="0000001F">
      <w:pPr>
        <w:rPr>
          <w:sz w:val="24"/>
          <w:szCs w:val="24"/>
        </w:rPr>
      </w:pPr>
      <w:r w:rsidDel="00000000" w:rsidR="00000000" w:rsidRPr="00000000">
        <w:rPr>
          <w:b w:val="1"/>
          <w:sz w:val="24"/>
          <w:szCs w:val="24"/>
          <w:rtl w:val="0"/>
        </w:rPr>
        <w:t xml:space="preserve">Signature of the Purchaser:</w:t>
      </w:r>
      <w:r w:rsidDel="00000000" w:rsidR="00000000" w:rsidRPr="00000000">
        <w:rPr>
          <w:sz w:val="24"/>
          <w:szCs w:val="24"/>
          <w:rtl w:val="0"/>
        </w:rPr>
        <w:t xml:space="preserve"> _________________________________________________________</w:t>
      </w:r>
    </w:p>
    <w:p w:rsidR="00000000" w:rsidDel="00000000" w:rsidP="00000000" w:rsidRDefault="00000000" w:rsidRPr="00000000" w14:paraId="00000020">
      <w:pPr>
        <w:rPr>
          <w:sz w:val="24"/>
          <w:szCs w:val="24"/>
        </w:rPr>
      </w:pPr>
      <w:r w:rsidDel="00000000" w:rsidR="00000000" w:rsidRPr="00000000">
        <w:rPr>
          <w:rtl w:val="0"/>
        </w:rPr>
      </w:r>
    </w:p>
    <w:p w:rsidR="00000000" w:rsidDel="00000000" w:rsidP="00000000" w:rsidRDefault="00000000" w:rsidRPr="00000000" w14:paraId="00000021">
      <w:pPr>
        <w:rPr>
          <w:sz w:val="24"/>
          <w:szCs w:val="24"/>
        </w:rPr>
      </w:pPr>
      <w:r w:rsidDel="00000000" w:rsidR="00000000" w:rsidRPr="00000000">
        <w:rPr>
          <w:rtl w:val="0"/>
        </w:rPr>
      </w:r>
    </w:p>
    <w:sectPr>
      <w:pgSz w:h="15840" w:w="12240"/>
      <w:pgMar w:bottom="288" w:top="288" w:left="576" w:right="576"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